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1E6" w:rsidRPr="00F84D90" w:rsidRDefault="009D357C" w:rsidP="005D5F63">
      <w:pPr>
        <w:jc w:val="center"/>
        <w:rPr>
          <w:rStyle w:val="Strong"/>
          <w:rFonts w:ascii="OpenDyslexic" w:hAnsi="OpenDyslexic"/>
          <w:b w:val="0"/>
          <w:sz w:val="28"/>
          <w:szCs w:val="28"/>
        </w:rPr>
      </w:pPr>
      <w:r w:rsidRPr="00F84D90">
        <w:rPr>
          <w:rStyle w:val="Strong"/>
          <w:rFonts w:ascii="OpenDyslexic" w:hAnsi="OpenDyslexic"/>
          <w:b w:val="0"/>
          <w:sz w:val="28"/>
          <w:szCs w:val="28"/>
        </w:rPr>
        <w:t>Electron arrangement</w:t>
      </w:r>
    </w:p>
    <w:p w:rsidR="009D357C" w:rsidRPr="00F84D90" w:rsidRDefault="00850010" w:rsidP="00850010">
      <w:pPr>
        <w:ind w:left="0" w:firstLine="0"/>
        <w:rPr>
          <w:rStyle w:val="Strong"/>
          <w:rFonts w:ascii="OpenDyslexic" w:hAnsi="OpenDyslexic"/>
        </w:rPr>
      </w:pPr>
      <w:r w:rsidRPr="00F84D90">
        <w:rPr>
          <w:rFonts w:ascii="OpenDyslexic" w:hAnsi="OpenDyslexic"/>
          <w:b/>
          <w:color w:val="000000"/>
        </w:rPr>
        <w:t>1)</w:t>
      </w:r>
      <w:r w:rsidRPr="00F84D90">
        <w:rPr>
          <w:rFonts w:ascii="OpenDyslexic" w:hAnsi="OpenDyslexic"/>
          <w:color w:val="000000"/>
        </w:rPr>
        <w:t xml:space="preserve"> </w:t>
      </w:r>
      <w:r w:rsidR="00F84D90" w:rsidRPr="00F84D90">
        <w:rPr>
          <w:rFonts w:ascii="OpenDyslexic" w:hAnsi="OpenDyslexic"/>
          <w:color w:val="000000"/>
        </w:rPr>
        <w:t>(</w:t>
      </w:r>
      <w:proofErr w:type="gramStart"/>
      <w:r w:rsidR="00F84D90" w:rsidRPr="00F84D90">
        <w:rPr>
          <w:rFonts w:ascii="OpenDyslexic" w:hAnsi="OpenDyslexic"/>
          <w:color w:val="000000"/>
        </w:rPr>
        <w:t>a</w:t>
      </w:r>
      <w:proofErr w:type="gramEnd"/>
      <w:r w:rsidR="00F84D90" w:rsidRPr="00F84D90">
        <w:rPr>
          <w:rFonts w:ascii="OpenDyslexic" w:hAnsi="OpenDyslexic"/>
          <w:color w:val="000000"/>
        </w:rPr>
        <w:t xml:space="preserve">) </w:t>
      </w:r>
      <w:r w:rsidR="009D357C" w:rsidRPr="00F84D90">
        <w:rPr>
          <w:rFonts w:ascii="OpenDyslexic" w:hAnsi="OpenDyslexic"/>
          <w:color w:val="000000"/>
        </w:rPr>
        <w:t>Draw the electron arrangement for the atoms magnesium and chlorine</w:t>
      </w:r>
    </w:p>
    <w:p w:rsidR="009D357C" w:rsidRPr="00F84D90" w:rsidRDefault="009D357C" w:rsidP="009D357C">
      <w:pPr>
        <w:rPr>
          <w:rStyle w:val="Strong"/>
          <w:rFonts w:ascii="OpenDyslexic" w:hAnsi="OpenDyslexic"/>
        </w:rPr>
      </w:pPr>
    </w:p>
    <w:p w:rsidR="00850010" w:rsidRPr="00F84D90" w:rsidRDefault="00850010" w:rsidP="009D357C">
      <w:pPr>
        <w:rPr>
          <w:rStyle w:val="Strong"/>
          <w:rFonts w:ascii="OpenDyslexic" w:hAnsi="OpenDyslexic"/>
        </w:rPr>
      </w:pPr>
    </w:p>
    <w:p w:rsidR="009D357C" w:rsidRPr="00F84D90" w:rsidRDefault="00087D10" w:rsidP="009D357C">
      <w:pPr>
        <w:rPr>
          <w:rStyle w:val="Strong"/>
          <w:rFonts w:ascii="OpenDyslexic" w:hAnsi="OpenDyslexic"/>
        </w:rPr>
      </w:pPr>
      <w:r w:rsidRPr="00F84D90">
        <w:rPr>
          <w:rFonts w:ascii="OpenDyslexic" w:hAnsi="OpenDyslexic"/>
          <w:color w:val="221E1F"/>
        </w:rPr>
        <w:t>(b) Draw the electron arrangement for the magnesium and chloride ions</w:t>
      </w:r>
    </w:p>
    <w:p w:rsidR="009D357C" w:rsidRPr="00F84D90" w:rsidRDefault="009D357C" w:rsidP="009D357C">
      <w:pPr>
        <w:rPr>
          <w:rStyle w:val="Strong"/>
          <w:rFonts w:ascii="OpenDyslexic" w:hAnsi="OpenDyslexic"/>
        </w:rPr>
      </w:pPr>
    </w:p>
    <w:p w:rsidR="00850010" w:rsidRPr="00F84D90" w:rsidRDefault="00850010" w:rsidP="009D357C">
      <w:pPr>
        <w:rPr>
          <w:rStyle w:val="Strong"/>
          <w:rFonts w:ascii="OpenDyslexic" w:hAnsi="OpenDyslexic"/>
        </w:rPr>
      </w:pPr>
    </w:p>
    <w:p w:rsidR="00F84D90" w:rsidRDefault="00087D10" w:rsidP="00850010">
      <w:pPr>
        <w:pStyle w:val="Pa15"/>
        <w:ind w:left="560" w:hanging="560"/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>(c) Explain how magnesium and chlorine atoms react to form ions using the</w:t>
      </w:r>
    </w:p>
    <w:p w:rsidR="00F84D90" w:rsidRDefault="00F84D90" w:rsidP="00F84D90">
      <w:pPr>
        <w:pStyle w:val="Pa15"/>
        <w:ind w:left="560" w:hanging="560"/>
        <w:rPr>
          <w:rFonts w:ascii="OpenDyslexic" w:hAnsi="OpenDyslexic"/>
          <w:color w:val="221E1F"/>
        </w:rPr>
      </w:pPr>
      <w:proofErr w:type="gramStart"/>
      <w:r>
        <w:rPr>
          <w:rFonts w:ascii="OpenDyslexic" w:hAnsi="OpenDyslexic"/>
          <w:color w:val="221E1F"/>
        </w:rPr>
        <w:t>electron</w:t>
      </w:r>
      <w:proofErr w:type="gramEnd"/>
      <w:r>
        <w:rPr>
          <w:rFonts w:ascii="OpenDyslexic" w:hAnsi="OpenDyslexic"/>
          <w:color w:val="221E1F"/>
        </w:rPr>
        <w:t xml:space="preserve"> arrangements you have </w:t>
      </w:r>
      <w:r w:rsidR="00087D10" w:rsidRPr="00F84D90">
        <w:rPr>
          <w:rFonts w:ascii="OpenDyslexic" w:hAnsi="OpenDyslexic"/>
          <w:color w:val="221E1F"/>
        </w:rPr>
        <w:t xml:space="preserve">drawn above. </w:t>
      </w:r>
      <w:r>
        <w:rPr>
          <w:rFonts w:ascii="OpenDyslexic" w:hAnsi="OpenDyslexic"/>
          <w:color w:val="221E1F"/>
        </w:rPr>
        <w:t>Relate your answers to the</w:t>
      </w:r>
    </w:p>
    <w:p w:rsidR="009D357C" w:rsidRPr="00F84D90" w:rsidRDefault="00087D10" w:rsidP="00F84D90">
      <w:pPr>
        <w:pStyle w:val="Pa15"/>
        <w:ind w:left="560" w:hanging="560"/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color w:val="221E1F"/>
        </w:rPr>
        <w:t>positions</w:t>
      </w:r>
      <w:proofErr w:type="gramEnd"/>
      <w:r w:rsidRPr="00F84D90">
        <w:rPr>
          <w:rFonts w:ascii="OpenDyslexic" w:hAnsi="OpenDyslexic"/>
          <w:color w:val="221E1F"/>
        </w:rPr>
        <w:t xml:space="preserve"> of the atoms on the periodic table of elements.</w:t>
      </w:r>
    </w:p>
    <w:p w:rsidR="00087D10" w:rsidRPr="00F84D90" w:rsidRDefault="00087D10" w:rsidP="00087D10">
      <w:pPr>
        <w:rPr>
          <w:rFonts w:ascii="OpenDyslexic" w:hAnsi="OpenDyslexic"/>
          <w:color w:val="221E1F"/>
        </w:rPr>
      </w:pPr>
    </w:p>
    <w:p w:rsidR="00F84D90" w:rsidRPr="00F84D90" w:rsidRDefault="00F84D90" w:rsidP="00087D10">
      <w:pPr>
        <w:rPr>
          <w:rFonts w:ascii="OpenDyslexic" w:hAnsi="OpenDyslexic"/>
          <w:color w:val="221E1F"/>
        </w:rPr>
      </w:pPr>
    </w:p>
    <w:p w:rsidR="00F84D90" w:rsidRDefault="00F84D90" w:rsidP="00087D10">
      <w:pPr>
        <w:rPr>
          <w:rFonts w:ascii="OpenDyslexic" w:hAnsi="OpenDyslexic"/>
          <w:color w:val="221E1F"/>
        </w:rPr>
      </w:pPr>
    </w:p>
    <w:p w:rsidR="00F84D90" w:rsidRDefault="00F84D90" w:rsidP="00087D10">
      <w:pPr>
        <w:rPr>
          <w:rFonts w:ascii="OpenDyslexic" w:hAnsi="OpenDyslexic"/>
          <w:color w:val="221E1F"/>
        </w:rPr>
      </w:pPr>
    </w:p>
    <w:p w:rsidR="00F84D90" w:rsidRPr="00F84D90" w:rsidRDefault="00F84D90" w:rsidP="00087D10">
      <w:pPr>
        <w:rPr>
          <w:rFonts w:ascii="OpenDyslexic" w:hAnsi="OpenDyslexic"/>
          <w:color w:val="221E1F"/>
        </w:rPr>
      </w:pPr>
    </w:p>
    <w:p w:rsidR="00F84D90" w:rsidRPr="00F84D90" w:rsidRDefault="00F84D90" w:rsidP="00087D10">
      <w:pPr>
        <w:rPr>
          <w:rFonts w:ascii="OpenDyslexic" w:hAnsi="OpenDyslexic"/>
          <w:color w:val="221E1F"/>
        </w:rPr>
      </w:pPr>
    </w:p>
    <w:p w:rsidR="00F84D90" w:rsidRPr="00F84D90" w:rsidRDefault="00F84D90" w:rsidP="00087D10">
      <w:pPr>
        <w:rPr>
          <w:rFonts w:ascii="OpenDyslexic" w:hAnsi="OpenDyslexic"/>
          <w:color w:val="221E1F"/>
        </w:rPr>
      </w:pPr>
    </w:p>
    <w:p w:rsidR="00087D10" w:rsidRPr="00F84D90" w:rsidRDefault="00850010" w:rsidP="00087D10">
      <w:pPr>
        <w:pStyle w:val="Pa13"/>
        <w:ind w:left="560" w:hanging="560"/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b/>
          <w:color w:val="221E1F"/>
        </w:rPr>
        <w:t>2)</w:t>
      </w:r>
      <w:r w:rsidRPr="00F84D90">
        <w:rPr>
          <w:rFonts w:ascii="OpenDyslexic" w:hAnsi="OpenDyslexic"/>
          <w:color w:val="221E1F"/>
        </w:rPr>
        <w:t xml:space="preserve"> </w:t>
      </w:r>
      <w:r w:rsidR="00087D10" w:rsidRPr="00F84D90">
        <w:rPr>
          <w:rFonts w:ascii="OpenDyslexic" w:hAnsi="OpenDyslexic"/>
          <w:color w:val="221E1F"/>
        </w:rPr>
        <w:t xml:space="preserve">Calcium, chlorine, fluorine and magnesium are </w:t>
      </w:r>
      <w:r w:rsidR="00F84D90">
        <w:rPr>
          <w:rFonts w:ascii="OpenDyslexic" w:hAnsi="OpenDyslexic"/>
          <w:color w:val="221E1F"/>
        </w:rPr>
        <w:t xml:space="preserve">all elements of the </w:t>
      </w:r>
      <w:proofErr w:type="spellStart"/>
      <w:r w:rsidR="00F84D90">
        <w:rPr>
          <w:rFonts w:ascii="OpenDyslexic" w:hAnsi="OpenDyslexic"/>
          <w:color w:val="221E1F"/>
        </w:rPr>
        <w:t>periodic</w:t>
      </w:r>
      <w:r w:rsidR="00087D10" w:rsidRPr="00F84D90">
        <w:rPr>
          <w:rFonts w:ascii="OpenDyslexic" w:hAnsi="OpenDyslexic"/>
          <w:color w:val="221E1F"/>
        </w:rPr>
        <w:t>table</w:t>
      </w:r>
      <w:proofErr w:type="spellEnd"/>
      <w:r w:rsidR="00087D10" w:rsidRPr="00F84D90">
        <w:rPr>
          <w:rFonts w:ascii="OpenDyslexic" w:hAnsi="OpenDyslexic"/>
          <w:color w:val="221E1F"/>
        </w:rPr>
        <w:t>.</w:t>
      </w:r>
    </w:p>
    <w:p w:rsidR="00F84D90" w:rsidRDefault="00087D10" w:rsidP="00087D10">
      <w:pPr>
        <w:pStyle w:val="Pa13"/>
        <w:ind w:left="560" w:hanging="560"/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>(a) Using the periodic table in your resou</w:t>
      </w:r>
      <w:r w:rsidR="00F84D90">
        <w:rPr>
          <w:rFonts w:ascii="OpenDyslexic" w:hAnsi="OpenDyslexic"/>
          <w:color w:val="221E1F"/>
        </w:rPr>
        <w:t xml:space="preserve">rce booklet, state the electron </w:t>
      </w:r>
    </w:p>
    <w:p w:rsidR="00087D10" w:rsidRPr="00F84D90" w:rsidRDefault="00087D10" w:rsidP="00F84D90">
      <w:pPr>
        <w:pStyle w:val="Pa13"/>
        <w:ind w:left="560" w:hanging="560"/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color w:val="221E1F"/>
        </w:rPr>
        <w:t>arra</w:t>
      </w:r>
      <w:r w:rsidR="00F84D90">
        <w:rPr>
          <w:rFonts w:ascii="OpenDyslexic" w:hAnsi="OpenDyslexic"/>
          <w:color w:val="221E1F"/>
        </w:rPr>
        <w:t>ngements</w:t>
      </w:r>
      <w:proofErr w:type="gramEnd"/>
      <w:r w:rsidR="00F84D90">
        <w:rPr>
          <w:rFonts w:ascii="OpenDyslexic" w:hAnsi="OpenDyslexic"/>
          <w:color w:val="221E1F"/>
        </w:rPr>
        <w:t xml:space="preserve"> for the atoms fluorine </w:t>
      </w:r>
      <w:r w:rsidRPr="00F84D90">
        <w:rPr>
          <w:rFonts w:ascii="OpenDyslexic" w:hAnsi="OpenDyslexic"/>
          <w:color w:val="221E1F"/>
        </w:rPr>
        <w:t>and chlorine.</w:t>
      </w:r>
    </w:p>
    <w:p w:rsidR="00F84D90" w:rsidRPr="00F84D90" w:rsidRDefault="00F84D90" w:rsidP="00F84D90">
      <w:pPr>
        <w:pStyle w:val="Default"/>
        <w:rPr>
          <w:rFonts w:ascii="OpenDyslexic" w:hAnsi="OpenDyslexic"/>
        </w:rPr>
      </w:pPr>
    </w:p>
    <w:p w:rsidR="00F84D90" w:rsidRPr="00F84D90" w:rsidRDefault="00F84D90" w:rsidP="00F84D90">
      <w:pPr>
        <w:pStyle w:val="Default"/>
        <w:rPr>
          <w:rFonts w:ascii="OpenDyslexic" w:hAnsi="OpenDyslexic"/>
        </w:rPr>
      </w:pPr>
    </w:p>
    <w:p w:rsidR="00F84D90" w:rsidRDefault="00087D10" w:rsidP="00087D10">
      <w:pPr>
        <w:pStyle w:val="Pa13"/>
        <w:ind w:left="560" w:hanging="560"/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 xml:space="preserve">(b) Predict the number of valence electrons for bromine and iodine, and give </w:t>
      </w:r>
      <w:r w:rsidR="00F84D90">
        <w:rPr>
          <w:rFonts w:ascii="OpenDyslexic" w:hAnsi="OpenDyslexic"/>
          <w:color w:val="221E1F"/>
        </w:rPr>
        <w:t>an</w:t>
      </w:r>
    </w:p>
    <w:p w:rsidR="00087D10" w:rsidRPr="00F84D90" w:rsidRDefault="00087D10" w:rsidP="00087D10">
      <w:pPr>
        <w:pStyle w:val="Pa13"/>
        <w:ind w:left="560" w:hanging="560"/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color w:val="221E1F"/>
        </w:rPr>
        <w:t>explanation</w:t>
      </w:r>
      <w:proofErr w:type="gramEnd"/>
      <w:r w:rsidRPr="00F84D90">
        <w:rPr>
          <w:rFonts w:ascii="OpenDyslexic" w:hAnsi="OpenDyslexic"/>
          <w:color w:val="221E1F"/>
        </w:rPr>
        <w:t xml:space="preserve"> for your choice.</w:t>
      </w:r>
    </w:p>
    <w:p w:rsidR="00F84D90" w:rsidRPr="00F84D90" w:rsidRDefault="00F84D90" w:rsidP="00F84D90">
      <w:pPr>
        <w:pStyle w:val="Default"/>
        <w:rPr>
          <w:rFonts w:ascii="OpenDyslexic" w:hAnsi="OpenDyslexic"/>
        </w:rPr>
      </w:pPr>
    </w:p>
    <w:p w:rsidR="00F84D90" w:rsidRPr="00F84D90" w:rsidRDefault="00F84D90" w:rsidP="00F84D90">
      <w:pPr>
        <w:pStyle w:val="Default"/>
        <w:rPr>
          <w:rFonts w:ascii="OpenDyslexic" w:hAnsi="OpenDyslexic"/>
        </w:rPr>
      </w:pPr>
    </w:p>
    <w:p w:rsidR="00F84D90" w:rsidRDefault="00087D10" w:rsidP="00087D10">
      <w:pPr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>(c) Explain how the formation of the calcium ion differs from the formation of th</w:t>
      </w:r>
      <w:r w:rsidR="00F84D90">
        <w:rPr>
          <w:rFonts w:ascii="OpenDyslexic" w:hAnsi="OpenDyslexic"/>
          <w:color w:val="221E1F"/>
        </w:rPr>
        <w:t>e</w:t>
      </w:r>
    </w:p>
    <w:p w:rsidR="00087D10" w:rsidRPr="00F84D90" w:rsidRDefault="00F84D90" w:rsidP="00F84D90">
      <w:pPr>
        <w:rPr>
          <w:rFonts w:ascii="OpenDyslexic" w:hAnsi="OpenDyslexic"/>
          <w:color w:val="221E1F"/>
        </w:rPr>
      </w:pPr>
      <w:proofErr w:type="gramStart"/>
      <w:r>
        <w:rPr>
          <w:rFonts w:ascii="OpenDyslexic" w:hAnsi="OpenDyslexic"/>
          <w:color w:val="221E1F"/>
        </w:rPr>
        <w:t>chloride</w:t>
      </w:r>
      <w:proofErr w:type="gramEnd"/>
      <w:r>
        <w:rPr>
          <w:rFonts w:ascii="OpenDyslexic" w:hAnsi="OpenDyslexic"/>
          <w:color w:val="221E1F"/>
        </w:rPr>
        <w:t xml:space="preserve"> ion, and relate this </w:t>
      </w:r>
      <w:r w:rsidR="00087D10" w:rsidRPr="00F84D90">
        <w:rPr>
          <w:rFonts w:ascii="OpenDyslexic" w:hAnsi="OpenDyslexic"/>
          <w:color w:val="221E1F"/>
        </w:rPr>
        <w:t>to the location of the elements on the periodic table.</w:t>
      </w:r>
    </w:p>
    <w:p w:rsidR="00087D10" w:rsidRPr="00F84D90" w:rsidRDefault="00087D10" w:rsidP="00087D10">
      <w:pPr>
        <w:rPr>
          <w:rStyle w:val="Strong"/>
          <w:rFonts w:ascii="OpenDyslexic" w:hAnsi="OpenDyslexic"/>
        </w:rPr>
      </w:pPr>
    </w:p>
    <w:p w:rsidR="00F84D90" w:rsidRPr="00F84D90" w:rsidRDefault="00F84D90" w:rsidP="00087D10">
      <w:pPr>
        <w:rPr>
          <w:rStyle w:val="Strong"/>
          <w:rFonts w:ascii="OpenDyslexic" w:hAnsi="OpenDyslexic"/>
        </w:rPr>
      </w:pPr>
    </w:p>
    <w:p w:rsidR="00F84D90" w:rsidRDefault="00F84D90" w:rsidP="00087D10">
      <w:pPr>
        <w:rPr>
          <w:rStyle w:val="Strong"/>
          <w:rFonts w:ascii="OpenDyslexic" w:hAnsi="OpenDyslexic"/>
        </w:rPr>
      </w:pPr>
    </w:p>
    <w:p w:rsidR="00F84D90" w:rsidRDefault="00F84D90" w:rsidP="00087D10">
      <w:pPr>
        <w:rPr>
          <w:rStyle w:val="Strong"/>
          <w:rFonts w:ascii="OpenDyslexic" w:hAnsi="OpenDyslexic"/>
        </w:rPr>
      </w:pPr>
    </w:p>
    <w:p w:rsidR="00F84D90" w:rsidRDefault="00F84D90" w:rsidP="00087D10">
      <w:pPr>
        <w:rPr>
          <w:rStyle w:val="Strong"/>
          <w:rFonts w:ascii="OpenDyslexic" w:hAnsi="OpenDyslexic"/>
        </w:rPr>
      </w:pPr>
    </w:p>
    <w:p w:rsidR="00F84D90" w:rsidRDefault="00F84D90" w:rsidP="00087D10">
      <w:pPr>
        <w:rPr>
          <w:rStyle w:val="Strong"/>
          <w:rFonts w:ascii="OpenDyslexic" w:hAnsi="OpenDyslexic"/>
        </w:rPr>
      </w:pPr>
    </w:p>
    <w:p w:rsidR="00F84D90" w:rsidRDefault="00F84D90" w:rsidP="00087D10">
      <w:pPr>
        <w:rPr>
          <w:rStyle w:val="Strong"/>
          <w:rFonts w:ascii="OpenDyslexic" w:hAnsi="OpenDyslexic"/>
        </w:rPr>
      </w:pPr>
    </w:p>
    <w:p w:rsidR="00F84D90" w:rsidRPr="00F84D90" w:rsidRDefault="00F84D90" w:rsidP="00087D10">
      <w:pPr>
        <w:rPr>
          <w:rStyle w:val="Strong"/>
          <w:rFonts w:ascii="OpenDyslexic" w:hAnsi="OpenDyslexic"/>
        </w:rPr>
      </w:pPr>
    </w:p>
    <w:p w:rsidR="00F84D90" w:rsidRDefault="00850010" w:rsidP="009D357C">
      <w:pPr>
        <w:rPr>
          <w:rFonts w:ascii="OpenDyslexic" w:hAnsi="OpenDyslexic"/>
          <w:color w:val="000000"/>
        </w:rPr>
      </w:pPr>
      <w:r w:rsidRPr="00F84D90">
        <w:rPr>
          <w:rFonts w:ascii="OpenDyslexic" w:hAnsi="OpenDyslexic"/>
          <w:b/>
          <w:color w:val="000000"/>
        </w:rPr>
        <w:lastRenderedPageBreak/>
        <w:t>3)</w:t>
      </w:r>
      <w:r w:rsidRPr="00F84D90">
        <w:rPr>
          <w:rFonts w:ascii="OpenDyslexic" w:hAnsi="OpenDyslexic"/>
          <w:color w:val="000000"/>
        </w:rPr>
        <w:t xml:space="preserve"> (</w:t>
      </w:r>
      <w:proofErr w:type="gramStart"/>
      <w:r w:rsidRPr="00F84D90">
        <w:rPr>
          <w:rFonts w:ascii="OpenDyslexic" w:hAnsi="OpenDyslexic"/>
          <w:color w:val="000000"/>
        </w:rPr>
        <w:t>a</w:t>
      </w:r>
      <w:proofErr w:type="gramEnd"/>
      <w:r w:rsidRPr="00F84D90">
        <w:rPr>
          <w:rFonts w:ascii="OpenDyslexic" w:hAnsi="OpenDyslexic"/>
          <w:color w:val="000000"/>
        </w:rPr>
        <w:t xml:space="preserve">) </w:t>
      </w:r>
      <w:r w:rsidR="009D357C" w:rsidRPr="00F84D90">
        <w:rPr>
          <w:rFonts w:ascii="OpenDyslexic" w:hAnsi="OpenDyslexic"/>
          <w:color w:val="000000"/>
        </w:rPr>
        <w:t xml:space="preserve">Write the electron arrangement for each of the elements </w:t>
      </w:r>
      <w:r w:rsidR="00F84D90">
        <w:rPr>
          <w:rFonts w:ascii="OpenDyslexic" w:hAnsi="OpenDyslexic"/>
          <w:color w:val="000000"/>
        </w:rPr>
        <w:t>magnesium,</w:t>
      </w:r>
    </w:p>
    <w:p w:rsidR="00233ECB" w:rsidRPr="00F84D90" w:rsidRDefault="00850010" w:rsidP="009D357C">
      <w:pPr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color w:val="000000"/>
        </w:rPr>
        <w:t>aluminium</w:t>
      </w:r>
      <w:proofErr w:type="gramEnd"/>
      <w:r w:rsidRPr="00F84D90">
        <w:rPr>
          <w:rFonts w:ascii="OpenDyslexic" w:hAnsi="OpenDyslexic"/>
          <w:color w:val="000000"/>
        </w:rPr>
        <w:t xml:space="preserve"> and sulphur.</w:t>
      </w:r>
    </w:p>
    <w:p w:rsidR="00F84D90" w:rsidRDefault="00F84D90" w:rsidP="009D357C">
      <w:pPr>
        <w:rPr>
          <w:rFonts w:ascii="OpenDyslexic" w:hAnsi="OpenDyslexic"/>
          <w:color w:val="221E1F"/>
        </w:rPr>
      </w:pPr>
    </w:p>
    <w:p w:rsidR="00F84D90" w:rsidRPr="00F84D90" w:rsidRDefault="00F84D90" w:rsidP="009D357C">
      <w:pPr>
        <w:rPr>
          <w:rFonts w:ascii="OpenDyslexic" w:hAnsi="OpenDyslexic"/>
          <w:color w:val="221E1F"/>
        </w:rPr>
      </w:pPr>
    </w:p>
    <w:p w:rsidR="00F84D90" w:rsidRDefault="002B3CF3" w:rsidP="002B3CF3">
      <w:pPr>
        <w:pStyle w:val="Pa18"/>
        <w:ind w:left="1120" w:hanging="1120"/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>(</w:t>
      </w:r>
      <w:proofErr w:type="spellStart"/>
      <w:r w:rsidRPr="00F84D90">
        <w:rPr>
          <w:rFonts w:ascii="OpenDyslexic" w:hAnsi="OpenDyslexic"/>
          <w:color w:val="221E1F"/>
        </w:rPr>
        <w:t>i</w:t>
      </w:r>
      <w:proofErr w:type="spellEnd"/>
      <w:r w:rsidRPr="00F84D90">
        <w:rPr>
          <w:rFonts w:ascii="OpenDyslexic" w:hAnsi="OpenDyslexic"/>
          <w:color w:val="221E1F"/>
        </w:rPr>
        <w:t xml:space="preserve">) For the elements Magnesium and </w:t>
      </w:r>
      <w:proofErr w:type="spellStart"/>
      <w:r w:rsidRPr="00F84D90">
        <w:rPr>
          <w:rFonts w:ascii="OpenDyslexic" w:hAnsi="OpenDyslexic"/>
          <w:color w:val="221E1F"/>
        </w:rPr>
        <w:t>Sulfur</w:t>
      </w:r>
      <w:proofErr w:type="spellEnd"/>
      <w:r w:rsidRPr="00F84D90">
        <w:rPr>
          <w:rFonts w:ascii="OpenDyslexic" w:hAnsi="OpenDyslexic"/>
          <w:color w:val="221E1F"/>
        </w:rPr>
        <w:t xml:space="preserve">, state whether each is a </w:t>
      </w:r>
      <w:r w:rsidRPr="00F84D90">
        <w:rPr>
          <w:rFonts w:ascii="OpenDyslexic" w:hAnsi="OpenDyslexic"/>
          <w:b/>
          <w:bCs/>
          <w:color w:val="221E1F"/>
        </w:rPr>
        <w:t xml:space="preserve">metal </w:t>
      </w:r>
      <w:r w:rsidR="00F84D90">
        <w:rPr>
          <w:rFonts w:ascii="OpenDyslexic" w:hAnsi="OpenDyslexic"/>
          <w:color w:val="221E1F"/>
        </w:rPr>
        <w:t xml:space="preserve">or </w:t>
      </w:r>
    </w:p>
    <w:p w:rsidR="002B3CF3" w:rsidRDefault="002B3CF3" w:rsidP="002B3CF3">
      <w:pPr>
        <w:pStyle w:val="Pa18"/>
        <w:ind w:left="1120" w:hanging="1120"/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b/>
          <w:bCs/>
          <w:color w:val="221E1F"/>
        </w:rPr>
        <w:t>non-metal</w:t>
      </w:r>
      <w:proofErr w:type="gramEnd"/>
      <w:r w:rsidRPr="00F84D90">
        <w:rPr>
          <w:rFonts w:ascii="OpenDyslexic" w:hAnsi="OpenDyslexic"/>
          <w:color w:val="221E1F"/>
        </w:rPr>
        <w:t xml:space="preserve">. </w:t>
      </w:r>
    </w:p>
    <w:p w:rsidR="00F84D90" w:rsidRPr="00F84D90" w:rsidRDefault="00F84D90" w:rsidP="00F84D90">
      <w:pPr>
        <w:pStyle w:val="Default"/>
      </w:pPr>
    </w:p>
    <w:p w:rsidR="00F84D90" w:rsidRDefault="002B3CF3" w:rsidP="002B3CF3">
      <w:pPr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 xml:space="preserve">(ii) Explain how the elements magnesium and </w:t>
      </w:r>
      <w:proofErr w:type="spellStart"/>
      <w:r w:rsidRPr="00F84D90">
        <w:rPr>
          <w:rFonts w:ascii="OpenDyslexic" w:hAnsi="OpenDyslexic"/>
          <w:color w:val="221E1F"/>
        </w:rPr>
        <w:t>su</w:t>
      </w:r>
      <w:r w:rsidR="00F84D90">
        <w:rPr>
          <w:rFonts w:ascii="OpenDyslexic" w:hAnsi="OpenDyslexic"/>
          <w:color w:val="221E1F"/>
        </w:rPr>
        <w:t>lfur</w:t>
      </w:r>
      <w:proofErr w:type="spellEnd"/>
      <w:r w:rsidR="00F84D90">
        <w:rPr>
          <w:rFonts w:ascii="OpenDyslexic" w:hAnsi="OpenDyslexic"/>
          <w:color w:val="221E1F"/>
        </w:rPr>
        <w:t xml:space="preserve"> react to form the compound</w:t>
      </w:r>
    </w:p>
    <w:p w:rsidR="009D357C" w:rsidRPr="00F84D90" w:rsidRDefault="002B3CF3" w:rsidP="002B3CF3">
      <w:pPr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color w:val="221E1F"/>
        </w:rPr>
        <w:t>magnesium</w:t>
      </w:r>
      <w:proofErr w:type="gramEnd"/>
      <w:r w:rsidRPr="00F84D90">
        <w:rPr>
          <w:rFonts w:ascii="OpenDyslexic" w:hAnsi="OpenDyslexic"/>
          <w:color w:val="221E1F"/>
        </w:rPr>
        <w:t xml:space="preserve"> </w:t>
      </w:r>
      <w:proofErr w:type="spellStart"/>
      <w:r w:rsidRPr="00F84D90">
        <w:rPr>
          <w:rFonts w:ascii="OpenDyslexic" w:hAnsi="OpenDyslexic"/>
          <w:color w:val="221E1F"/>
        </w:rPr>
        <w:t>sulfide</w:t>
      </w:r>
      <w:proofErr w:type="spellEnd"/>
      <w:r w:rsidRPr="00F84D90">
        <w:rPr>
          <w:rFonts w:ascii="OpenDyslexic" w:hAnsi="OpenDyslexic"/>
          <w:color w:val="221E1F"/>
        </w:rPr>
        <w:t>.</w:t>
      </w:r>
    </w:p>
    <w:p w:rsidR="00233ECB" w:rsidRPr="00F84D90" w:rsidRDefault="00233ECB" w:rsidP="00233ECB">
      <w:pPr>
        <w:rPr>
          <w:rFonts w:ascii="OpenDyslexic" w:hAnsi="OpenDyslexic"/>
          <w:color w:val="221E1F"/>
        </w:rPr>
      </w:pPr>
    </w:p>
    <w:p w:rsidR="00A7365F" w:rsidRDefault="00A7365F" w:rsidP="00F84D90">
      <w:pPr>
        <w:ind w:left="0" w:firstLine="0"/>
        <w:rPr>
          <w:rFonts w:ascii="OpenDyslexic" w:hAnsi="OpenDyslexic"/>
          <w:color w:val="221E1F"/>
        </w:rPr>
      </w:pPr>
    </w:p>
    <w:p w:rsidR="00F84D90" w:rsidRDefault="00F84D90" w:rsidP="00F84D90">
      <w:pPr>
        <w:ind w:left="0" w:firstLine="0"/>
        <w:rPr>
          <w:rFonts w:ascii="OpenDyslexic" w:hAnsi="OpenDyslexic"/>
          <w:color w:val="221E1F"/>
        </w:rPr>
      </w:pPr>
    </w:p>
    <w:p w:rsidR="00F84D90" w:rsidRDefault="00F84D90" w:rsidP="00F84D90">
      <w:pPr>
        <w:ind w:left="0" w:firstLine="0"/>
        <w:rPr>
          <w:rFonts w:ascii="OpenDyslexic" w:hAnsi="OpenDyslexic"/>
          <w:color w:val="221E1F"/>
        </w:rPr>
      </w:pPr>
    </w:p>
    <w:p w:rsidR="00F84D90" w:rsidRPr="00F84D90" w:rsidRDefault="00F84D90" w:rsidP="00F84D90">
      <w:pPr>
        <w:ind w:left="0" w:firstLine="0"/>
        <w:rPr>
          <w:rFonts w:ascii="OpenDyslexic" w:hAnsi="OpenDyslexic"/>
          <w:color w:val="221E1F"/>
        </w:rPr>
      </w:pPr>
    </w:p>
    <w:p w:rsidR="00F84D90" w:rsidRDefault="00850010" w:rsidP="00F84D90">
      <w:pPr>
        <w:pStyle w:val="Pa12"/>
        <w:ind w:left="560" w:hanging="560"/>
        <w:rPr>
          <w:rFonts w:ascii="OpenDyslexic" w:hAnsi="OpenDyslexic"/>
          <w:color w:val="000000"/>
        </w:rPr>
      </w:pPr>
      <w:r w:rsidRPr="00F84D90">
        <w:rPr>
          <w:rFonts w:ascii="OpenDyslexic" w:hAnsi="OpenDyslexic"/>
          <w:b/>
          <w:color w:val="000000"/>
        </w:rPr>
        <w:t>4)</w:t>
      </w:r>
      <w:r w:rsidRPr="00F84D90">
        <w:rPr>
          <w:rFonts w:ascii="OpenDyslexic" w:hAnsi="OpenDyslexic"/>
          <w:color w:val="000000"/>
        </w:rPr>
        <w:t xml:space="preserve"> (</w:t>
      </w:r>
      <w:proofErr w:type="gramStart"/>
      <w:r w:rsidRPr="00F84D90">
        <w:rPr>
          <w:rFonts w:ascii="OpenDyslexic" w:hAnsi="OpenDyslexic"/>
          <w:color w:val="000000"/>
        </w:rPr>
        <w:t>a</w:t>
      </w:r>
      <w:proofErr w:type="gramEnd"/>
      <w:r w:rsidRPr="00F84D90">
        <w:rPr>
          <w:rFonts w:ascii="OpenDyslexic" w:hAnsi="OpenDyslexic"/>
          <w:color w:val="000000"/>
        </w:rPr>
        <w:t>) (</w:t>
      </w:r>
      <w:proofErr w:type="spellStart"/>
      <w:r w:rsidRPr="00F84D90">
        <w:rPr>
          <w:rFonts w:ascii="OpenDyslexic" w:hAnsi="OpenDyslexic"/>
          <w:color w:val="000000"/>
        </w:rPr>
        <w:t>i</w:t>
      </w:r>
      <w:proofErr w:type="spellEnd"/>
      <w:r w:rsidRPr="00F84D90">
        <w:rPr>
          <w:rFonts w:ascii="OpenDyslexic" w:hAnsi="OpenDyslexic"/>
          <w:color w:val="000000"/>
        </w:rPr>
        <w:t xml:space="preserve">) </w:t>
      </w:r>
      <w:r w:rsidR="002D23C8" w:rsidRPr="00F84D90">
        <w:rPr>
          <w:rFonts w:ascii="OpenDyslexic" w:hAnsi="OpenDyslexic"/>
          <w:color w:val="000000"/>
        </w:rPr>
        <w:t>Using the Periodic Table in the Resource Bookl</w:t>
      </w:r>
      <w:r w:rsidR="00F84D90">
        <w:rPr>
          <w:rFonts w:ascii="OpenDyslexic" w:hAnsi="OpenDyslexic"/>
          <w:color w:val="000000"/>
        </w:rPr>
        <w:t>et, give the electron</w:t>
      </w:r>
    </w:p>
    <w:p w:rsidR="002D23C8" w:rsidRPr="00F84D90" w:rsidRDefault="002D23C8" w:rsidP="00F84D90">
      <w:pPr>
        <w:pStyle w:val="Pa12"/>
        <w:ind w:left="560" w:hanging="560"/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color w:val="000000"/>
        </w:rPr>
        <w:t>arrangements</w:t>
      </w:r>
      <w:proofErr w:type="gramEnd"/>
      <w:r w:rsidRPr="00F84D90">
        <w:rPr>
          <w:rFonts w:ascii="OpenDyslexic" w:hAnsi="OpenDyslexic"/>
          <w:color w:val="000000"/>
        </w:rPr>
        <w:t xml:space="preserve"> of sodium </w:t>
      </w:r>
      <w:r w:rsidR="00F84D90">
        <w:rPr>
          <w:rFonts w:ascii="OpenDyslexic" w:hAnsi="OpenDyslexic"/>
          <w:color w:val="221E1F"/>
        </w:rPr>
        <w:t xml:space="preserve">and </w:t>
      </w:r>
      <w:r w:rsidRPr="00F84D90">
        <w:rPr>
          <w:rFonts w:ascii="OpenDyslexic" w:hAnsi="OpenDyslexic"/>
          <w:color w:val="221E1F"/>
        </w:rPr>
        <w:t xml:space="preserve">nitrogen. </w:t>
      </w:r>
    </w:p>
    <w:p w:rsidR="00F84D90" w:rsidRDefault="00F84D90" w:rsidP="002D23C8">
      <w:pPr>
        <w:rPr>
          <w:rFonts w:ascii="OpenDyslexic" w:hAnsi="OpenDyslexic"/>
          <w:color w:val="221E1F"/>
        </w:rPr>
      </w:pPr>
    </w:p>
    <w:p w:rsidR="00F84D90" w:rsidRDefault="00F84D90" w:rsidP="002D23C8">
      <w:pPr>
        <w:rPr>
          <w:rFonts w:ascii="OpenDyslexic" w:hAnsi="OpenDyslexic"/>
          <w:color w:val="221E1F"/>
        </w:rPr>
      </w:pPr>
    </w:p>
    <w:p w:rsidR="00F84D90" w:rsidRDefault="00850010" w:rsidP="002D23C8">
      <w:pPr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>(ii</w:t>
      </w:r>
      <w:r w:rsidR="002D23C8" w:rsidRPr="00F84D90">
        <w:rPr>
          <w:rFonts w:ascii="OpenDyslexic" w:hAnsi="OpenDyslexic"/>
          <w:color w:val="221E1F"/>
        </w:rPr>
        <w:t>) Using these electron arrangements, explain ho</w:t>
      </w:r>
      <w:r w:rsidR="00F84D90">
        <w:rPr>
          <w:rFonts w:ascii="OpenDyslexic" w:hAnsi="OpenDyslexic"/>
          <w:color w:val="221E1F"/>
        </w:rPr>
        <w:t>w sodium and nitrogen differ in</w:t>
      </w:r>
    </w:p>
    <w:p w:rsidR="002D23C8" w:rsidRPr="00F84D90" w:rsidRDefault="002D23C8" w:rsidP="002D23C8">
      <w:pPr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color w:val="221E1F"/>
        </w:rPr>
        <w:t>their</w:t>
      </w:r>
      <w:proofErr w:type="gramEnd"/>
      <w:r w:rsidRPr="00F84D90">
        <w:rPr>
          <w:rFonts w:ascii="OpenDyslexic" w:hAnsi="OpenDyslexic"/>
          <w:color w:val="221E1F"/>
        </w:rPr>
        <w:t xml:space="preserve"> ability to form ions.</w:t>
      </w:r>
    </w:p>
    <w:p w:rsidR="00F84D90" w:rsidRDefault="00F84D90" w:rsidP="002D23C8">
      <w:pPr>
        <w:rPr>
          <w:rFonts w:ascii="OpenDyslexic" w:hAnsi="OpenDyslexic"/>
          <w:color w:val="221E1F"/>
        </w:rPr>
      </w:pPr>
    </w:p>
    <w:p w:rsidR="00F84D90" w:rsidRDefault="00F84D90" w:rsidP="002D23C8">
      <w:pPr>
        <w:rPr>
          <w:rFonts w:ascii="OpenDyslexic" w:hAnsi="OpenDyslexic"/>
          <w:color w:val="221E1F"/>
        </w:rPr>
      </w:pPr>
    </w:p>
    <w:p w:rsidR="00F84D90" w:rsidRDefault="00F84D90" w:rsidP="002D23C8">
      <w:pPr>
        <w:rPr>
          <w:rFonts w:ascii="OpenDyslexic" w:hAnsi="OpenDyslexic"/>
          <w:color w:val="221E1F"/>
        </w:rPr>
      </w:pPr>
    </w:p>
    <w:p w:rsidR="00F84D90" w:rsidRDefault="002D23C8" w:rsidP="002D23C8">
      <w:pPr>
        <w:rPr>
          <w:rFonts w:ascii="OpenDyslexic" w:hAnsi="OpenDyslexic"/>
          <w:color w:val="221E1F"/>
        </w:rPr>
      </w:pPr>
      <w:r w:rsidRPr="00F84D90">
        <w:rPr>
          <w:rFonts w:ascii="OpenDyslexic" w:hAnsi="OpenDyslexic"/>
          <w:color w:val="221E1F"/>
        </w:rPr>
        <w:t>(b) Compare and contrast the electron arrangements of th</w:t>
      </w:r>
      <w:r w:rsidR="00F84D90">
        <w:rPr>
          <w:rFonts w:ascii="OpenDyslexic" w:hAnsi="OpenDyslexic"/>
          <w:color w:val="221E1F"/>
        </w:rPr>
        <w:t>e Group 1 metals,</w:t>
      </w:r>
    </w:p>
    <w:p w:rsidR="002D23C8" w:rsidRPr="00F84D90" w:rsidRDefault="002D23C8" w:rsidP="002D23C8">
      <w:pPr>
        <w:rPr>
          <w:rFonts w:ascii="OpenDyslexic" w:hAnsi="OpenDyslexic"/>
          <w:color w:val="221E1F"/>
        </w:rPr>
      </w:pPr>
      <w:proofErr w:type="gramStart"/>
      <w:r w:rsidRPr="00F84D90">
        <w:rPr>
          <w:rFonts w:ascii="OpenDyslexic" w:hAnsi="OpenDyslexic"/>
          <w:b/>
          <w:bCs/>
          <w:color w:val="221E1F"/>
        </w:rPr>
        <w:t>sodium</w:t>
      </w:r>
      <w:proofErr w:type="gramEnd"/>
      <w:r w:rsidRPr="00F84D90">
        <w:rPr>
          <w:rFonts w:ascii="OpenDyslexic" w:hAnsi="OpenDyslexic"/>
          <w:b/>
          <w:bCs/>
          <w:color w:val="221E1F"/>
        </w:rPr>
        <w:t xml:space="preserve"> </w:t>
      </w:r>
      <w:r w:rsidRPr="00F84D90">
        <w:rPr>
          <w:rFonts w:ascii="OpenDyslexic" w:hAnsi="OpenDyslexic"/>
          <w:color w:val="221E1F"/>
        </w:rPr>
        <w:t xml:space="preserve">and </w:t>
      </w:r>
      <w:r w:rsidRPr="00F84D90">
        <w:rPr>
          <w:rFonts w:ascii="OpenDyslexic" w:hAnsi="OpenDyslexic"/>
          <w:b/>
          <w:bCs/>
          <w:color w:val="221E1F"/>
        </w:rPr>
        <w:t>lithium</w:t>
      </w:r>
      <w:r w:rsidRPr="00F84D90">
        <w:rPr>
          <w:rFonts w:ascii="OpenDyslexic" w:hAnsi="OpenDyslexic"/>
          <w:color w:val="221E1F"/>
        </w:rPr>
        <w:t>.</w:t>
      </w:r>
    </w:p>
    <w:p w:rsidR="002D23C8" w:rsidRPr="00F84D90" w:rsidRDefault="002D23C8" w:rsidP="002D23C8">
      <w:pPr>
        <w:rPr>
          <w:rFonts w:ascii="OpenDyslexic" w:hAnsi="OpenDyslexic"/>
          <w:color w:val="221E1F"/>
          <w:sz w:val="23"/>
          <w:szCs w:val="23"/>
        </w:rPr>
      </w:pPr>
    </w:p>
    <w:p w:rsidR="002D23C8" w:rsidRPr="00F84D90" w:rsidRDefault="002D23C8" w:rsidP="002D23C8">
      <w:pPr>
        <w:rPr>
          <w:rFonts w:ascii="OpenDyslexic" w:hAnsi="OpenDyslexic"/>
          <w:color w:val="221E1F"/>
        </w:rPr>
      </w:pPr>
    </w:p>
    <w:p w:rsidR="00F84D90" w:rsidRDefault="00F84D9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F84D90" w:rsidRDefault="00F84D9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F84D90" w:rsidRDefault="00F84D9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F84D90" w:rsidRDefault="00F84D9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F84D90" w:rsidRDefault="00F84D9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F84D90" w:rsidRDefault="00F84D90" w:rsidP="00F84D90">
      <w:pPr>
        <w:pStyle w:val="Default"/>
        <w:rPr>
          <w:lang w:val="en-US"/>
        </w:rPr>
      </w:pPr>
    </w:p>
    <w:p w:rsidR="00F84D90" w:rsidRPr="00F84D90" w:rsidRDefault="00F84D90" w:rsidP="00F84D90">
      <w:pPr>
        <w:pStyle w:val="Default"/>
        <w:rPr>
          <w:lang w:val="en-US"/>
        </w:rPr>
      </w:pPr>
    </w:p>
    <w:p w:rsidR="00F84D90" w:rsidRDefault="00F84D9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F84D90" w:rsidRDefault="00F84D9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850010" w:rsidRPr="00F84D90" w:rsidRDefault="00850010" w:rsidP="0085001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  <w:r w:rsidRPr="00F84D90">
        <w:rPr>
          <w:rFonts w:ascii="OpenDyslexic" w:hAnsi="OpenDyslexic"/>
          <w:sz w:val="20"/>
          <w:szCs w:val="20"/>
        </w:rPr>
        <w:t xml:space="preserve">© 2015 </w:t>
      </w:r>
      <w:hyperlink r:id="rId5" w:history="1">
        <w:r w:rsidRPr="00F84D90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850010" w:rsidRPr="00F84D90" w:rsidRDefault="00850010" w:rsidP="00850010">
      <w:pPr>
        <w:jc w:val="right"/>
        <w:rPr>
          <w:rFonts w:ascii="OpenDyslexic" w:hAnsi="OpenDyslexic"/>
          <w:sz w:val="20"/>
          <w:szCs w:val="20"/>
        </w:rPr>
      </w:pPr>
      <w:r w:rsidRPr="00F84D90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2D23C8" w:rsidRPr="00F84D90" w:rsidRDefault="00850010" w:rsidP="00F84D90">
      <w:pPr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F84D90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F84D90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6" w:history="1">
        <w:r w:rsidRPr="00F84D90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  <w:bookmarkStart w:id="0" w:name="_GoBack"/>
      <w:bookmarkEnd w:id="0"/>
    </w:p>
    <w:sectPr w:rsidR="002D23C8" w:rsidRPr="00F84D90" w:rsidSect="00850010">
      <w:pgSz w:w="11906" w:h="16838"/>
      <w:pgMar w:top="737" w:right="624" w:bottom="73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976F3"/>
    <w:multiLevelType w:val="hybridMultilevel"/>
    <w:tmpl w:val="3B2EBC98"/>
    <w:lvl w:ilvl="0" w:tplc="5024F2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E01B9"/>
    <w:multiLevelType w:val="hybridMultilevel"/>
    <w:tmpl w:val="7FC05C10"/>
    <w:lvl w:ilvl="0" w:tplc="440033F8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1E6"/>
    <w:rsid w:val="00042974"/>
    <w:rsid w:val="00087D10"/>
    <w:rsid w:val="000C3C3D"/>
    <w:rsid w:val="001033B6"/>
    <w:rsid w:val="00115633"/>
    <w:rsid w:val="001427D7"/>
    <w:rsid w:val="00194F06"/>
    <w:rsid w:val="001A08B9"/>
    <w:rsid w:val="001D4716"/>
    <w:rsid w:val="00233ECB"/>
    <w:rsid w:val="00233F9A"/>
    <w:rsid w:val="00276117"/>
    <w:rsid w:val="002B3CF3"/>
    <w:rsid w:val="002D23C8"/>
    <w:rsid w:val="00355224"/>
    <w:rsid w:val="00364310"/>
    <w:rsid w:val="003A470B"/>
    <w:rsid w:val="004179E5"/>
    <w:rsid w:val="004A240C"/>
    <w:rsid w:val="0050058B"/>
    <w:rsid w:val="005D5F63"/>
    <w:rsid w:val="006046BC"/>
    <w:rsid w:val="006C18FE"/>
    <w:rsid w:val="00737CCC"/>
    <w:rsid w:val="007F3A18"/>
    <w:rsid w:val="00821771"/>
    <w:rsid w:val="00850010"/>
    <w:rsid w:val="008E3820"/>
    <w:rsid w:val="008F275E"/>
    <w:rsid w:val="009314F7"/>
    <w:rsid w:val="009847ED"/>
    <w:rsid w:val="009B3200"/>
    <w:rsid w:val="009D357C"/>
    <w:rsid w:val="009E1BC5"/>
    <w:rsid w:val="009E7252"/>
    <w:rsid w:val="009F6170"/>
    <w:rsid w:val="00A25ED8"/>
    <w:rsid w:val="00A51255"/>
    <w:rsid w:val="00A7365F"/>
    <w:rsid w:val="00AF27D4"/>
    <w:rsid w:val="00B03134"/>
    <w:rsid w:val="00B435F9"/>
    <w:rsid w:val="00B520BB"/>
    <w:rsid w:val="00BB6C1B"/>
    <w:rsid w:val="00C515F0"/>
    <w:rsid w:val="00C95989"/>
    <w:rsid w:val="00CE68CD"/>
    <w:rsid w:val="00CF038D"/>
    <w:rsid w:val="00D00180"/>
    <w:rsid w:val="00D701CA"/>
    <w:rsid w:val="00D70A1A"/>
    <w:rsid w:val="00D71286"/>
    <w:rsid w:val="00DB533D"/>
    <w:rsid w:val="00DC1E51"/>
    <w:rsid w:val="00F27C5A"/>
    <w:rsid w:val="00F32A97"/>
    <w:rsid w:val="00F6321F"/>
    <w:rsid w:val="00F671E6"/>
    <w:rsid w:val="00F72801"/>
    <w:rsid w:val="00F728CE"/>
    <w:rsid w:val="00F84D90"/>
    <w:rsid w:val="00FB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95E403-668E-4FCF-87D8-8490D8B5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line="241" w:lineRule="atLeast"/>
        <w:ind w:left="561" w:hanging="56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71E6"/>
    <w:rPr>
      <w:b/>
      <w:bCs/>
    </w:rPr>
  </w:style>
  <w:style w:type="table" w:styleId="TableGrid">
    <w:name w:val="Table Grid"/>
    <w:basedOn w:val="TableNormal"/>
    <w:rsid w:val="00F6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71E6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F671E6"/>
    <w:pPr>
      <w:ind w:left="567" w:hanging="567"/>
    </w:pPr>
  </w:style>
  <w:style w:type="paragraph" w:styleId="BodyText">
    <w:name w:val="Body Text"/>
    <w:basedOn w:val="Normal"/>
    <w:link w:val="BodyTextChar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671E6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F671E6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Normal"/>
    <w:rsid w:val="00F671E6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1E6"/>
    <w:rPr>
      <w:rFonts w:ascii="Tahoma" w:hAnsi="Tahoma" w:cs="Tahoma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8E3820"/>
    <w:rPr>
      <w:color w:val="auto"/>
    </w:rPr>
  </w:style>
  <w:style w:type="paragraph" w:customStyle="1" w:styleId="Pa13">
    <w:name w:val="Pa13"/>
    <w:basedOn w:val="Default"/>
    <w:next w:val="Default"/>
    <w:uiPriority w:val="99"/>
    <w:rsid w:val="008E3820"/>
    <w:rPr>
      <w:color w:val="auto"/>
    </w:rPr>
  </w:style>
  <w:style w:type="paragraph" w:customStyle="1" w:styleId="BodyText0">
    <w:name w:val="**Body Text!"/>
    <w:basedOn w:val="Normal"/>
    <w:next w:val="Normal"/>
    <w:rsid w:val="008E3820"/>
    <w:rPr>
      <w:rFonts w:eastAsia="Times New Roman"/>
      <w:lang w:val="en-GB"/>
    </w:rPr>
  </w:style>
  <w:style w:type="paragraph" w:customStyle="1" w:styleId="Pa22">
    <w:name w:val="Pa22"/>
    <w:basedOn w:val="Default"/>
    <w:next w:val="Default"/>
    <w:uiPriority w:val="99"/>
    <w:rsid w:val="001033B6"/>
    <w:rPr>
      <w:color w:val="auto"/>
    </w:rPr>
  </w:style>
  <w:style w:type="paragraph" w:customStyle="1" w:styleId="Pa19">
    <w:name w:val="Pa19"/>
    <w:basedOn w:val="Default"/>
    <w:next w:val="Default"/>
    <w:uiPriority w:val="99"/>
    <w:rsid w:val="001033B6"/>
    <w:rPr>
      <w:color w:val="auto"/>
    </w:rPr>
  </w:style>
  <w:style w:type="character" w:customStyle="1" w:styleId="A12">
    <w:name w:val="A12"/>
    <w:uiPriority w:val="99"/>
    <w:rsid w:val="001033B6"/>
    <w:rPr>
      <w:color w:val="221E1F"/>
      <w:sz w:val="16"/>
      <w:szCs w:val="16"/>
    </w:rPr>
  </w:style>
  <w:style w:type="paragraph" w:customStyle="1" w:styleId="BulletedPoint">
    <w:name w:val="*Bulleted Point"/>
    <w:basedOn w:val="Normal"/>
    <w:semiHidden/>
    <w:rsid w:val="001033B6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1033B6"/>
    <w:pPr>
      <w:ind w:left="284" w:hanging="284"/>
    </w:pPr>
    <w:rPr>
      <w:rFonts w:ascii="Times New Roman" w:hAnsi="Times New Roman"/>
      <w:sz w:val="24"/>
    </w:rPr>
  </w:style>
  <w:style w:type="paragraph" w:customStyle="1" w:styleId="Pa7">
    <w:name w:val="Pa7"/>
    <w:basedOn w:val="Default"/>
    <w:next w:val="Default"/>
    <w:uiPriority w:val="99"/>
    <w:rsid w:val="001033B6"/>
    <w:rPr>
      <w:color w:val="auto"/>
    </w:rPr>
  </w:style>
  <w:style w:type="paragraph" w:customStyle="1" w:styleId="Pa9">
    <w:name w:val="Pa9"/>
    <w:basedOn w:val="Default"/>
    <w:next w:val="Default"/>
    <w:uiPriority w:val="99"/>
    <w:rsid w:val="001033B6"/>
    <w:rPr>
      <w:color w:val="auto"/>
    </w:rPr>
  </w:style>
  <w:style w:type="character" w:customStyle="1" w:styleId="A11">
    <w:name w:val="A11"/>
    <w:uiPriority w:val="99"/>
    <w:rsid w:val="001033B6"/>
    <w:rPr>
      <w:color w:val="221E1F"/>
      <w:sz w:val="16"/>
      <w:szCs w:val="16"/>
    </w:rPr>
  </w:style>
  <w:style w:type="paragraph" w:customStyle="1" w:styleId="Pa17">
    <w:name w:val="Pa17"/>
    <w:basedOn w:val="Default"/>
    <w:next w:val="Default"/>
    <w:uiPriority w:val="99"/>
    <w:rsid w:val="001033B6"/>
    <w:rPr>
      <w:color w:val="auto"/>
    </w:rPr>
  </w:style>
  <w:style w:type="paragraph" w:customStyle="1" w:styleId="Pa6">
    <w:name w:val="Pa6"/>
    <w:basedOn w:val="Default"/>
    <w:next w:val="Default"/>
    <w:rsid w:val="001033B6"/>
    <w:rPr>
      <w:color w:val="auto"/>
    </w:rPr>
  </w:style>
  <w:style w:type="paragraph" w:customStyle="1" w:styleId="Pa1">
    <w:name w:val="Pa1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8">
    <w:name w:val="Pa8"/>
    <w:basedOn w:val="Default"/>
    <w:next w:val="Default"/>
    <w:rsid w:val="0050058B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A8">
    <w:name w:val="A8"/>
    <w:uiPriority w:val="99"/>
    <w:rsid w:val="0050058B"/>
    <w:rPr>
      <w:color w:val="000000"/>
      <w:sz w:val="20"/>
      <w:szCs w:val="20"/>
    </w:rPr>
  </w:style>
  <w:style w:type="character" w:customStyle="1" w:styleId="A10">
    <w:name w:val="A10"/>
    <w:rsid w:val="0050058B"/>
    <w:rPr>
      <w:b/>
      <w:color w:val="000000"/>
      <w:sz w:val="15"/>
      <w:szCs w:val="15"/>
    </w:rPr>
  </w:style>
  <w:style w:type="character" w:customStyle="1" w:styleId="A7">
    <w:name w:val="A7"/>
    <w:rsid w:val="0050058B"/>
    <w:rPr>
      <w:color w:val="000000"/>
    </w:rPr>
  </w:style>
  <w:style w:type="paragraph" w:customStyle="1" w:styleId="Pa10">
    <w:name w:val="Pa10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23">
    <w:name w:val="Pa23"/>
    <w:basedOn w:val="Default"/>
    <w:next w:val="Default"/>
    <w:uiPriority w:val="99"/>
    <w:rsid w:val="005D5F63"/>
    <w:rPr>
      <w:color w:val="auto"/>
    </w:rPr>
  </w:style>
  <w:style w:type="paragraph" w:customStyle="1" w:styleId="Pa16">
    <w:name w:val="Pa16"/>
    <w:basedOn w:val="Default"/>
    <w:next w:val="Default"/>
    <w:uiPriority w:val="99"/>
    <w:rsid w:val="001D4716"/>
    <w:rPr>
      <w:color w:val="auto"/>
    </w:rPr>
  </w:style>
  <w:style w:type="paragraph" w:customStyle="1" w:styleId="Pa27">
    <w:name w:val="Pa27"/>
    <w:basedOn w:val="Default"/>
    <w:next w:val="Default"/>
    <w:uiPriority w:val="99"/>
    <w:rsid w:val="001D4716"/>
    <w:rPr>
      <w:color w:val="auto"/>
    </w:rPr>
  </w:style>
  <w:style w:type="paragraph" w:customStyle="1" w:styleId="Pa30">
    <w:name w:val="Pa30"/>
    <w:basedOn w:val="Default"/>
    <w:next w:val="Default"/>
    <w:uiPriority w:val="99"/>
    <w:rsid w:val="001427D7"/>
    <w:rPr>
      <w:color w:val="auto"/>
    </w:rPr>
  </w:style>
  <w:style w:type="paragraph" w:customStyle="1" w:styleId="Pa15">
    <w:name w:val="Pa15"/>
    <w:basedOn w:val="Default"/>
    <w:next w:val="Default"/>
    <w:uiPriority w:val="99"/>
    <w:rsid w:val="00A7365F"/>
    <w:rPr>
      <w:color w:val="auto"/>
    </w:rPr>
  </w:style>
  <w:style w:type="paragraph" w:customStyle="1" w:styleId="Pa20">
    <w:name w:val="Pa20"/>
    <w:basedOn w:val="Default"/>
    <w:next w:val="Default"/>
    <w:uiPriority w:val="99"/>
    <w:rsid w:val="00233ECB"/>
    <w:rPr>
      <w:color w:val="auto"/>
    </w:rPr>
  </w:style>
  <w:style w:type="paragraph" w:customStyle="1" w:styleId="Pa18">
    <w:name w:val="Pa18"/>
    <w:basedOn w:val="Default"/>
    <w:next w:val="Default"/>
    <w:uiPriority w:val="99"/>
    <w:rsid w:val="002B3CF3"/>
    <w:rPr>
      <w:color w:val="auto"/>
    </w:rPr>
  </w:style>
  <w:style w:type="paragraph" w:styleId="ListParagraph">
    <w:name w:val="List Paragraph"/>
    <w:basedOn w:val="Normal"/>
    <w:uiPriority w:val="34"/>
    <w:qFormat/>
    <w:rsid w:val="00850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yslexic.org/get-it-free/" TargetMode="Externa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6</cp:revision>
  <dcterms:created xsi:type="dcterms:W3CDTF">2015-05-25T22:28:00Z</dcterms:created>
  <dcterms:modified xsi:type="dcterms:W3CDTF">2015-05-30T22:30:00Z</dcterms:modified>
</cp:coreProperties>
</file>